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3A780" w14:textId="77777777" w:rsidR="00884824" w:rsidRDefault="00884824">
      <w:r>
        <w:separator/>
      </w:r>
    </w:p>
  </w:endnote>
  <w:endnote w:type="continuationSeparator" w:id="0">
    <w:p w14:paraId="32D3EA9D" w14:textId="77777777" w:rsidR="00884824" w:rsidRDefault="0088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DFCD3" w14:textId="77777777" w:rsidR="00884824" w:rsidRDefault="00884824">
      <w:r>
        <w:separator/>
      </w:r>
    </w:p>
  </w:footnote>
  <w:footnote w:type="continuationSeparator" w:id="0">
    <w:p w14:paraId="6ADBF9DD" w14:textId="77777777" w:rsidR="00884824" w:rsidRDefault="00884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0EAF8CAD" w:rsidR="0042359E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8A51E2">
      <w:rPr>
        <w:rFonts w:ascii="Cambria" w:eastAsia="Cambria" w:hAnsi="Cambria" w:cs="Cambria"/>
        <w:b/>
        <w:sz w:val="20"/>
        <w:szCs w:val="20"/>
      </w:rPr>
      <w:t>412</w:t>
    </w:r>
    <w:r w:rsidR="00157709">
      <w:rPr>
        <w:rFonts w:ascii="Cambria" w:eastAsia="Cambria" w:hAnsi="Cambria" w:cs="Cambria"/>
        <w:b/>
        <w:sz w:val="20"/>
        <w:szCs w:val="20"/>
      </w:rPr>
      <w:t>003</w:t>
    </w:r>
    <w:r w:rsidR="008F2BEE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 xml:space="preserve">-1 PARA LA ADQUISICIÓN DE </w:t>
    </w:r>
    <w:r w:rsidR="008A51E2">
      <w:rPr>
        <w:rFonts w:ascii="Cambria" w:eastAsia="Cambria" w:hAnsi="Cambria" w:cs="Cambria"/>
        <w:b/>
        <w:sz w:val="20"/>
        <w:szCs w:val="20"/>
      </w:rPr>
      <w:t>OTROS MOBILIRIOS Y EQUIPO DE ADMINISTRACIÓN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57709"/>
    <w:rsid w:val="002D35C1"/>
    <w:rsid w:val="0042359E"/>
    <w:rsid w:val="00522D26"/>
    <w:rsid w:val="0053473D"/>
    <w:rsid w:val="00884824"/>
    <w:rsid w:val="008A51E2"/>
    <w:rsid w:val="008F2BEE"/>
    <w:rsid w:val="00A01348"/>
    <w:rsid w:val="00A4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4</cp:revision>
  <dcterms:created xsi:type="dcterms:W3CDTF">2017-07-11T17:03:00Z</dcterms:created>
  <dcterms:modified xsi:type="dcterms:W3CDTF">2026-03-02T18:26:00Z</dcterms:modified>
</cp:coreProperties>
</file>